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CC" w:rsidRDefault="00C05644">
      <w:pPr>
        <w:rPr>
          <w:b/>
          <w:sz w:val="28"/>
          <w:szCs w:val="28"/>
        </w:rPr>
      </w:pPr>
      <w:r w:rsidRPr="00C05644">
        <w:rPr>
          <w:b/>
          <w:sz w:val="28"/>
          <w:szCs w:val="28"/>
        </w:rPr>
        <w:t xml:space="preserve"> Obec Puchlovice</w:t>
      </w:r>
    </w:p>
    <w:p w:rsidR="00C05644" w:rsidRDefault="00C0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Puchlovice 10</w:t>
      </w:r>
    </w:p>
    <w:p w:rsidR="00C05644" w:rsidRDefault="00C0564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503 15 Nechanice</w:t>
      </w:r>
    </w:p>
    <w:p w:rsidR="00C05644" w:rsidRDefault="00C05644">
      <w:pPr>
        <w:rPr>
          <w:b/>
          <w:sz w:val="28"/>
          <w:szCs w:val="28"/>
        </w:rPr>
      </w:pPr>
    </w:p>
    <w:p w:rsidR="00C05644" w:rsidRDefault="00C05644">
      <w:pPr>
        <w:rPr>
          <w:b/>
          <w:sz w:val="28"/>
          <w:szCs w:val="28"/>
        </w:rPr>
      </w:pPr>
    </w:p>
    <w:p w:rsidR="00C05644" w:rsidRDefault="00C05644" w:rsidP="00C05644">
      <w:pPr>
        <w:jc w:val="center"/>
        <w:rPr>
          <w:b/>
          <w:sz w:val="40"/>
          <w:szCs w:val="40"/>
        </w:rPr>
      </w:pPr>
      <w:r w:rsidRPr="00C05644">
        <w:rPr>
          <w:b/>
          <w:sz w:val="40"/>
          <w:szCs w:val="40"/>
        </w:rPr>
        <w:t>Zveřejnění záměru prodeje nemovitého majetku obce</w:t>
      </w:r>
    </w:p>
    <w:p w:rsidR="00C05644" w:rsidRPr="00C05644" w:rsidRDefault="00C05644" w:rsidP="00C05644">
      <w:pPr>
        <w:jc w:val="center"/>
        <w:rPr>
          <w:sz w:val="28"/>
          <w:szCs w:val="28"/>
        </w:rPr>
      </w:pPr>
      <w:r w:rsidRPr="00C05644">
        <w:rPr>
          <w:sz w:val="28"/>
          <w:szCs w:val="28"/>
        </w:rPr>
        <w:t>Obec Puchlovice zveřejňuje podle § 39 odst. 1 zák. č. 128/2000 Sb., o obcích,</w:t>
      </w:r>
    </w:p>
    <w:p w:rsidR="00C05644" w:rsidRPr="00C05644" w:rsidRDefault="00C05644" w:rsidP="00C05644">
      <w:pPr>
        <w:jc w:val="center"/>
        <w:rPr>
          <w:sz w:val="28"/>
          <w:szCs w:val="28"/>
        </w:rPr>
      </w:pPr>
      <w:r w:rsidRPr="00C05644">
        <w:rPr>
          <w:sz w:val="28"/>
          <w:szCs w:val="28"/>
        </w:rPr>
        <w:t xml:space="preserve">V platném znění </w:t>
      </w:r>
    </w:p>
    <w:p w:rsidR="00C05644" w:rsidRDefault="00C05644" w:rsidP="00C05644">
      <w:pPr>
        <w:jc w:val="center"/>
        <w:rPr>
          <w:b/>
          <w:sz w:val="28"/>
          <w:szCs w:val="28"/>
        </w:rPr>
      </w:pPr>
    </w:p>
    <w:p w:rsidR="00C05644" w:rsidRDefault="00C05644" w:rsidP="00C05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záměr prodeje</w:t>
      </w:r>
    </w:p>
    <w:p w:rsidR="00C05644" w:rsidRDefault="00C05644" w:rsidP="00C05644">
      <w:pPr>
        <w:jc w:val="center"/>
        <w:rPr>
          <w:b/>
          <w:sz w:val="40"/>
          <w:szCs w:val="40"/>
        </w:rPr>
      </w:pPr>
    </w:p>
    <w:p w:rsidR="00C05644" w:rsidRDefault="00C61FF6" w:rsidP="00C05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05644">
        <w:rPr>
          <w:sz w:val="28"/>
          <w:szCs w:val="28"/>
        </w:rPr>
        <w:t xml:space="preserve">ozemku </w:t>
      </w:r>
      <w:proofErr w:type="gramStart"/>
      <w:r w:rsidR="00C05644">
        <w:rPr>
          <w:sz w:val="28"/>
          <w:szCs w:val="28"/>
        </w:rPr>
        <w:t>obce :</w:t>
      </w:r>
      <w:bookmarkStart w:id="0" w:name="_GoBack"/>
      <w:bookmarkEnd w:id="0"/>
      <w:proofErr w:type="gramEnd"/>
    </w:p>
    <w:p w:rsidR="00C05644" w:rsidRPr="00C05644" w:rsidRDefault="00C05644" w:rsidP="00C056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č. 93 a 96/3 o výměře 125 </w:t>
      </w:r>
      <w:proofErr w:type="gramStart"/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a pozemku</w:t>
      </w:r>
      <w:proofErr w:type="gramEnd"/>
      <w:r>
        <w:rPr>
          <w:sz w:val="28"/>
          <w:szCs w:val="28"/>
        </w:rPr>
        <w:t xml:space="preserve"> p. č. 95/1 o výměře 66 m</w:t>
      </w:r>
      <w:r>
        <w:rPr>
          <w:sz w:val="28"/>
          <w:szCs w:val="28"/>
          <w:vertAlign w:val="superscript"/>
        </w:rPr>
        <w:t>2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644">
        <w:rPr>
          <w:sz w:val="28"/>
          <w:szCs w:val="28"/>
        </w:rPr>
        <w:t>Bližší informace poskytne Josef Pavlíček, starosta, tel. 737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961</w:t>
      </w:r>
      <w:r>
        <w:rPr>
          <w:sz w:val="28"/>
          <w:szCs w:val="28"/>
        </w:rPr>
        <w:t xml:space="preserve"> </w:t>
      </w:r>
      <w:r w:rsidR="00C05644">
        <w:rPr>
          <w:sz w:val="28"/>
          <w:szCs w:val="28"/>
        </w:rPr>
        <w:t xml:space="preserve">411, </w:t>
      </w:r>
      <w:r>
        <w:rPr>
          <w:sz w:val="28"/>
          <w:szCs w:val="28"/>
        </w:rPr>
        <w:t xml:space="preserve"> </w:t>
      </w:r>
    </w:p>
    <w:p w:rsidR="00C05644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644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081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310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Nabídky či případné připomínky je ložné podávat na Obecní úřad Puchlovice.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Uzavření kupní smlouvy podléhá schválení Zastupitelstvem obce Puchlovice dle   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§ 85 zákona č. 128/2000., </w:t>
      </w: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>, o obcích, v platném znění.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>V Puchlovicích dne 28. 5. 2021</w:t>
      </w: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Vyvěšení 28. 5. 2021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Sejmuto : …</w:t>
      </w:r>
      <w:proofErr w:type="gramEnd"/>
      <w:r>
        <w:rPr>
          <w:sz w:val="28"/>
          <w:szCs w:val="28"/>
        </w:rPr>
        <w:t>……………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Josef Pavlíček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starosta obce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>Zveřejněno dálkovým přístupem od 28. 5. 2021</w:t>
      </w: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Pr="00C05644" w:rsidRDefault="00C61FF6" w:rsidP="00C05644">
      <w:pPr>
        <w:ind w:left="360"/>
        <w:rPr>
          <w:sz w:val="28"/>
          <w:szCs w:val="28"/>
        </w:rPr>
      </w:pPr>
    </w:p>
    <w:p w:rsidR="00C05644" w:rsidRPr="00C05644" w:rsidRDefault="00C05644" w:rsidP="00C05644">
      <w:pPr>
        <w:ind w:left="360"/>
        <w:rPr>
          <w:sz w:val="28"/>
          <w:szCs w:val="28"/>
        </w:rPr>
      </w:pPr>
    </w:p>
    <w:sectPr w:rsidR="00C05644" w:rsidRPr="00C0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72F"/>
    <w:multiLevelType w:val="hybridMultilevel"/>
    <w:tmpl w:val="355A1976"/>
    <w:lvl w:ilvl="0" w:tplc="3BFA62D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7956"/>
    <w:multiLevelType w:val="hybridMultilevel"/>
    <w:tmpl w:val="87F42AD0"/>
    <w:lvl w:ilvl="0" w:tplc="85EACE00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4"/>
    <w:rsid w:val="00C05644"/>
    <w:rsid w:val="00C61FF6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59DB-FF8B-458A-B382-7FEC4C4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Puchlovice</cp:lastModifiedBy>
  <cp:revision>1</cp:revision>
  <cp:lastPrinted>2021-06-04T14:24:00Z</cp:lastPrinted>
  <dcterms:created xsi:type="dcterms:W3CDTF">2021-06-04T14:08:00Z</dcterms:created>
  <dcterms:modified xsi:type="dcterms:W3CDTF">2021-06-04T14:25:00Z</dcterms:modified>
</cp:coreProperties>
</file>